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290"/>
      </w:tblGrid>
      <w:tr w:rsidR="00166320" w:rsidRPr="00602461" w:rsidTr="00602461">
        <w:tc>
          <w:tcPr>
            <w:tcW w:w="8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6320" w:rsidRPr="00602461" w:rsidRDefault="00602461" w:rsidP="00602461">
            <w:pPr>
              <w:spacing w:line="360" w:lineRule="auto"/>
              <w:jc w:val="center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br/>
            </w:r>
            <w:r w:rsidR="00166320" w:rsidRPr="00602461">
              <w:rPr>
                <w:rFonts w:cs="Times New Roman"/>
                <w:b/>
                <w:lang w:val="pl-PL"/>
              </w:rPr>
              <w:t>„Ochrona ofiar przestępstw w świetle standardów Dyrektywy Parlamentu Europejskiego i Rady 2012/29/UE z dnia 25 października 2012 r. ustanawiającej normy minimalne w zakresie praw, wsparcia i ochrony ofiar przestępstw, ze szczególnym uwzględnieniem praw osób LGBT”</w:t>
            </w:r>
          </w:p>
          <w:p w:rsidR="00166320" w:rsidRPr="00602461" w:rsidRDefault="00166320" w:rsidP="00602461">
            <w:pPr>
              <w:spacing w:line="360" w:lineRule="auto"/>
              <w:jc w:val="center"/>
              <w:rPr>
                <w:rFonts w:cs="Times New Roman"/>
                <w:b/>
                <w:lang w:val="pl-PL"/>
              </w:rPr>
            </w:pPr>
          </w:p>
          <w:p w:rsidR="00166320" w:rsidRPr="00602461" w:rsidRDefault="00166320" w:rsidP="00602461">
            <w:pPr>
              <w:spacing w:line="360" w:lineRule="auto"/>
              <w:jc w:val="center"/>
              <w:rPr>
                <w:rFonts w:cs="Times New Roman"/>
                <w:b/>
                <w:lang w:val="pl-PL"/>
              </w:rPr>
            </w:pPr>
            <w:r w:rsidRPr="00602461">
              <w:rPr>
                <w:rFonts w:cs="Times New Roman"/>
                <w:b/>
                <w:lang w:val="pl-PL"/>
              </w:rPr>
              <w:t>Program szkolenia</w:t>
            </w:r>
          </w:p>
          <w:p w:rsidR="00166320" w:rsidRPr="00602461" w:rsidRDefault="00166320" w:rsidP="00602461">
            <w:pPr>
              <w:spacing w:line="360" w:lineRule="auto"/>
              <w:jc w:val="center"/>
              <w:rPr>
                <w:rFonts w:cs="Times New Roman"/>
                <w:b/>
                <w:lang w:val="pl-PL"/>
              </w:rPr>
            </w:pPr>
            <w:proofErr w:type="gramStart"/>
            <w:r w:rsidRPr="00602461">
              <w:rPr>
                <w:rFonts w:cs="Times New Roman"/>
                <w:b/>
                <w:lang w:val="pl-PL"/>
              </w:rPr>
              <w:t>dla</w:t>
            </w:r>
            <w:proofErr w:type="gramEnd"/>
            <w:r w:rsidRPr="00602461">
              <w:rPr>
                <w:rFonts w:cs="Times New Roman"/>
                <w:b/>
                <w:lang w:val="pl-PL"/>
              </w:rPr>
              <w:t xml:space="preserve"> osób wykonujących zawody prawnicze</w:t>
            </w:r>
          </w:p>
          <w:p w:rsidR="00166320" w:rsidRPr="00602461" w:rsidRDefault="00166320" w:rsidP="00602461">
            <w:pPr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</w:p>
        </w:tc>
      </w:tr>
    </w:tbl>
    <w:p w:rsidR="00166320" w:rsidRPr="00602461" w:rsidRDefault="00166320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D27190" w:rsidRPr="00602461" w:rsidRDefault="00D27190" w:rsidP="00602461">
      <w:pPr>
        <w:spacing w:line="360" w:lineRule="auto"/>
        <w:jc w:val="both"/>
        <w:rPr>
          <w:rFonts w:cs="Times New Roman"/>
          <w:lang w:val="pl-PL"/>
        </w:rPr>
      </w:pPr>
      <w:r w:rsidRPr="00602461">
        <w:rPr>
          <w:rFonts w:cs="Times New Roman"/>
          <w:b/>
          <w:lang w:val="pl-PL"/>
        </w:rPr>
        <w:t>Liczba osób uczestniczących</w:t>
      </w:r>
      <w:r w:rsidRPr="00602461">
        <w:rPr>
          <w:rFonts w:cs="Times New Roman"/>
          <w:lang w:val="pl-PL"/>
        </w:rPr>
        <w:t xml:space="preserve">: 15 </w:t>
      </w:r>
    </w:p>
    <w:p w:rsidR="00D27190" w:rsidRPr="00602461" w:rsidRDefault="00D27190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D27190" w:rsidRPr="00602461" w:rsidRDefault="00D27190" w:rsidP="00602461">
      <w:pPr>
        <w:spacing w:line="360" w:lineRule="auto"/>
        <w:jc w:val="both"/>
        <w:rPr>
          <w:rFonts w:cs="Times New Roman"/>
          <w:lang w:val="pl-PL"/>
        </w:rPr>
      </w:pPr>
      <w:r w:rsidRPr="00602461">
        <w:rPr>
          <w:rFonts w:cs="Times New Roman"/>
          <w:b/>
          <w:lang w:val="pl-PL"/>
        </w:rPr>
        <w:t>Czas trwania</w:t>
      </w:r>
      <w:r w:rsidRPr="00602461">
        <w:rPr>
          <w:rFonts w:cs="Times New Roman"/>
          <w:lang w:val="pl-PL"/>
        </w:rPr>
        <w:t xml:space="preserve">: 8 godzin </w:t>
      </w:r>
    </w:p>
    <w:p w:rsidR="00D27190" w:rsidRPr="00602461" w:rsidRDefault="00D27190" w:rsidP="00602461">
      <w:pPr>
        <w:spacing w:line="360" w:lineRule="auto"/>
        <w:jc w:val="both"/>
        <w:rPr>
          <w:rFonts w:cs="Times New Roman"/>
          <w:lang w:val="pl-PL"/>
        </w:rPr>
      </w:pPr>
    </w:p>
    <w:p w:rsidR="00D27190" w:rsidRPr="00602461" w:rsidRDefault="00D27190" w:rsidP="00602461">
      <w:pPr>
        <w:spacing w:line="360" w:lineRule="auto"/>
        <w:jc w:val="both"/>
        <w:rPr>
          <w:rFonts w:cs="Times New Roman"/>
          <w:lang w:val="pl-PL"/>
        </w:rPr>
      </w:pPr>
      <w:r w:rsidRPr="00602461">
        <w:rPr>
          <w:rFonts w:cs="Times New Roman"/>
          <w:b/>
          <w:lang w:val="pl-PL"/>
        </w:rPr>
        <w:t>Organizator</w:t>
      </w:r>
      <w:r w:rsidRPr="00602461">
        <w:rPr>
          <w:rFonts w:cs="Times New Roman"/>
          <w:lang w:val="pl-PL"/>
        </w:rPr>
        <w:t>: Polskie Towarzystwo Prawa Antydyskryminacyjnego</w:t>
      </w:r>
    </w:p>
    <w:p w:rsidR="00D27190" w:rsidRPr="00602461" w:rsidRDefault="00D27190" w:rsidP="00602461">
      <w:pPr>
        <w:spacing w:line="360" w:lineRule="auto"/>
        <w:jc w:val="both"/>
        <w:rPr>
          <w:rFonts w:cs="Times New Roman"/>
          <w:lang w:val="pl-PL"/>
        </w:rPr>
      </w:pPr>
    </w:p>
    <w:p w:rsidR="00D27190" w:rsidRPr="00602461" w:rsidRDefault="00D27190" w:rsidP="00602461">
      <w:pPr>
        <w:spacing w:line="360" w:lineRule="auto"/>
        <w:jc w:val="both"/>
        <w:rPr>
          <w:rFonts w:cs="Times New Roman"/>
          <w:b/>
          <w:lang w:val="pl-PL"/>
        </w:rPr>
      </w:pPr>
      <w:r w:rsidRPr="00602461">
        <w:rPr>
          <w:rFonts w:cs="Times New Roman"/>
          <w:b/>
          <w:lang w:val="pl-PL"/>
        </w:rPr>
        <w:t xml:space="preserve">Osoby prowadzące: </w:t>
      </w:r>
    </w:p>
    <w:tbl>
      <w:tblPr>
        <w:tblpPr w:leftFromText="141" w:rightFromText="141" w:vertAnchor="text" w:horzAnchor="margin" w:tblpY="7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F66D4E" w:rsidTr="00BF4600">
        <w:trPr>
          <w:trHeight w:val="28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D4E" w:rsidRDefault="00F66D4E" w:rsidP="00F66D4E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Dr Krzysztof </w:t>
            </w:r>
            <w:proofErr w:type="spellStart"/>
            <w:r>
              <w:rPr>
                <w:rFonts w:cs="Times New Roman"/>
                <w:lang w:val="pl-PL"/>
              </w:rPr>
              <w:t>Śmiszek</w:t>
            </w:r>
            <w:proofErr w:type="spellEnd"/>
          </w:p>
        </w:tc>
      </w:tr>
    </w:tbl>
    <w:p w:rsidR="00F66D4E" w:rsidRDefault="00F66D4E" w:rsidP="00602461">
      <w:pPr>
        <w:spacing w:line="360" w:lineRule="auto"/>
        <w:jc w:val="both"/>
        <w:rPr>
          <w:rFonts w:cs="Times New Roman"/>
          <w:lang w:val="pl-PL"/>
        </w:rPr>
      </w:pPr>
    </w:p>
    <w:p w:rsidR="00F66D4E" w:rsidRDefault="00F66D4E" w:rsidP="00602461">
      <w:pPr>
        <w:spacing w:line="360" w:lineRule="auto"/>
        <w:jc w:val="both"/>
        <w:rPr>
          <w:rFonts w:cs="Times New Roman"/>
          <w:lang w:val="pl-PL"/>
        </w:rPr>
      </w:pPr>
    </w:p>
    <w:p w:rsidR="00D27190" w:rsidRPr="00F66D4E" w:rsidRDefault="00D27190" w:rsidP="00602461">
      <w:pPr>
        <w:spacing w:line="360" w:lineRule="auto"/>
        <w:jc w:val="both"/>
        <w:rPr>
          <w:rFonts w:cs="Times New Roman"/>
          <w:lang w:val="pl-PL"/>
        </w:rPr>
      </w:pPr>
      <w:r w:rsidRPr="00602461">
        <w:rPr>
          <w:rFonts w:cs="Times New Roman"/>
          <w:lang w:val="pl-PL"/>
        </w:rPr>
        <w:t>Prezes Zarządu Polskiego Towarzystwa Prawa Antydyskryminacyjnego</w:t>
      </w:r>
      <w:r w:rsidR="00450C90">
        <w:rPr>
          <w:rFonts w:cs="Times New Roman"/>
          <w:lang w:val="pl-PL"/>
        </w:rPr>
        <w:t>,</w:t>
      </w:r>
      <w:r w:rsidRPr="00602461">
        <w:rPr>
          <w:rFonts w:cs="Times New Roman"/>
          <w:lang w:val="pl-PL"/>
        </w:rPr>
        <w:t xml:space="preserve"> </w:t>
      </w:r>
      <w:r w:rsidR="009751A5">
        <w:rPr>
          <w:rFonts w:cs="Times New Roman"/>
          <w:lang w:val="pl-PL"/>
        </w:rPr>
        <w:t xml:space="preserve">doktor nauk prawnych, </w:t>
      </w:r>
      <w:r w:rsidRPr="00602461">
        <w:rPr>
          <w:rFonts w:cs="Times New Roman"/>
          <w:lang w:val="pl-PL"/>
        </w:rPr>
        <w:t>pracownik Zakładu Praw Człowieka na Wydziale Prawa i Administracji UW</w:t>
      </w:r>
      <w:r w:rsidR="009751A5">
        <w:rPr>
          <w:rFonts w:cs="Times New Roman"/>
          <w:lang w:val="pl-PL"/>
        </w:rPr>
        <w:t xml:space="preserve">, </w:t>
      </w:r>
      <w:r w:rsidR="009751A5">
        <w:rPr>
          <w:rFonts w:cs="Times New Roman"/>
          <w:lang w:val="pl-PL"/>
        </w:rPr>
        <w:br/>
        <w:t xml:space="preserve">w latach 2003-2005 prawnik w Biurze Pełnomocnika Rządu ds. Równego Statusu Kobiet </w:t>
      </w:r>
      <w:r w:rsidR="009751A5">
        <w:rPr>
          <w:rFonts w:cs="Times New Roman"/>
          <w:lang w:val="pl-PL"/>
        </w:rPr>
        <w:br/>
        <w:t xml:space="preserve">i Mężczyzn, ekspert polskich </w:t>
      </w:r>
      <w:r w:rsidR="009751A5" w:rsidRPr="009751A5">
        <w:rPr>
          <w:rFonts w:cs="Times New Roman"/>
          <w:color w:val="000000"/>
          <w:shd w:val="clear" w:color="auto" w:fill="FFFFFF"/>
          <w:lang w:val="pl-PL"/>
        </w:rPr>
        <w:t>organizacji pozarządowych zajmujących się przeciwdziałaniem dyskryminacji</w:t>
      </w:r>
      <w:r w:rsidR="009751A5">
        <w:rPr>
          <w:rFonts w:cs="Times New Roman"/>
          <w:color w:val="000000"/>
          <w:shd w:val="clear" w:color="auto" w:fill="FFFFFF"/>
          <w:lang w:val="pl-PL"/>
        </w:rPr>
        <w:t>, c</w:t>
      </w:r>
      <w:r w:rsidR="009751A5" w:rsidRPr="009751A5">
        <w:rPr>
          <w:rFonts w:cs="Times New Roman"/>
          <w:color w:val="000000"/>
          <w:shd w:val="clear" w:color="auto" w:fill="FFFFFF"/>
          <w:lang w:val="pl-PL"/>
        </w:rPr>
        <w:t>ertyfikowany trener prawa antydyskryminacyjnego</w:t>
      </w:r>
      <w:r w:rsidR="004257E2">
        <w:rPr>
          <w:rFonts w:cs="Times New Roman"/>
          <w:color w:val="000000"/>
          <w:shd w:val="clear" w:color="auto" w:fill="FFFFFF"/>
          <w:lang w:val="pl-PL"/>
        </w:rPr>
        <w:t xml:space="preserve">. </w:t>
      </w:r>
      <w:r w:rsidR="00F66D4E" w:rsidRPr="00F66D4E">
        <w:rPr>
          <w:rFonts w:cs="Times New Roman"/>
          <w:color w:val="000000"/>
          <w:shd w:val="clear" w:color="auto" w:fill="FFFFFF"/>
          <w:lang w:val="pl-PL"/>
        </w:rPr>
        <w:t xml:space="preserve">Członek zespołu </w:t>
      </w:r>
      <w:r w:rsidR="004257E2">
        <w:rPr>
          <w:rFonts w:cs="Times New Roman"/>
          <w:color w:val="000000"/>
          <w:shd w:val="clear" w:color="auto" w:fill="FFFFFF"/>
          <w:lang w:val="pl-PL"/>
        </w:rPr>
        <w:t>e</w:t>
      </w:r>
      <w:r w:rsidR="00F66D4E" w:rsidRPr="00F66D4E">
        <w:rPr>
          <w:rFonts w:cs="Times New Roman"/>
          <w:color w:val="000000"/>
          <w:shd w:val="clear" w:color="auto" w:fill="FFFFFF"/>
          <w:lang w:val="pl-PL"/>
        </w:rPr>
        <w:t>ksperckiego Krajowego Punktu Kontaktowe</w:t>
      </w:r>
      <w:r w:rsidR="00F66D4E">
        <w:rPr>
          <w:rFonts w:cs="Times New Roman"/>
          <w:color w:val="000000"/>
          <w:shd w:val="clear" w:color="auto" w:fill="FFFFFF"/>
          <w:lang w:val="pl-PL"/>
        </w:rPr>
        <w:t>go Agencji Praw Podstawowych UE, t</w:t>
      </w:r>
      <w:r w:rsidR="00F66D4E" w:rsidRPr="00F66D4E">
        <w:rPr>
          <w:rFonts w:cs="Times New Roman"/>
          <w:color w:val="000000"/>
          <w:shd w:val="clear" w:color="auto" w:fill="FFFFFF"/>
          <w:lang w:val="pl-PL"/>
        </w:rPr>
        <w:t xml:space="preserve">rener praw człowieka Rady Europy w ramach programu HELP (Human </w:t>
      </w:r>
      <w:proofErr w:type="spellStart"/>
      <w:r w:rsidR="00F66D4E" w:rsidRPr="00F66D4E">
        <w:rPr>
          <w:rFonts w:cs="Times New Roman"/>
          <w:color w:val="000000"/>
          <w:shd w:val="clear" w:color="auto" w:fill="FFFFFF"/>
          <w:lang w:val="pl-PL"/>
        </w:rPr>
        <w:t>Rights</w:t>
      </w:r>
      <w:proofErr w:type="spellEnd"/>
      <w:r w:rsidR="00F66D4E" w:rsidRPr="00F66D4E">
        <w:rPr>
          <w:rFonts w:cs="Times New Roman"/>
          <w:color w:val="000000"/>
          <w:shd w:val="clear" w:color="auto" w:fill="FFFFFF"/>
          <w:lang w:val="pl-PL"/>
        </w:rPr>
        <w:t xml:space="preserve"> </w:t>
      </w:r>
      <w:proofErr w:type="spellStart"/>
      <w:r w:rsidR="00F66D4E" w:rsidRPr="00F66D4E">
        <w:rPr>
          <w:rFonts w:cs="Times New Roman"/>
          <w:color w:val="000000"/>
          <w:shd w:val="clear" w:color="auto" w:fill="FFFFFF"/>
          <w:lang w:val="pl-PL"/>
        </w:rPr>
        <w:t>Education</w:t>
      </w:r>
      <w:proofErr w:type="spellEnd"/>
      <w:r w:rsidR="00F66D4E" w:rsidRPr="00F66D4E">
        <w:rPr>
          <w:rFonts w:cs="Times New Roman"/>
          <w:color w:val="000000"/>
          <w:shd w:val="clear" w:color="auto" w:fill="FFFFFF"/>
          <w:lang w:val="pl-PL"/>
        </w:rPr>
        <w:t xml:space="preserve"> for </w:t>
      </w:r>
      <w:proofErr w:type="spellStart"/>
      <w:r w:rsidR="00F66D4E" w:rsidRPr="00F66D4E">
        <w:rPr>
          <w:rFonts w:cs="Times New Roman"/>
          <w:color w:val="000000"/>
          <w:shd w:val="clear" w:color="auto" w:fill="FFFFFF"/>
          <w:lang w:val="pl-PL"/>
        </w:rPr>
        <w:t>Legal</w:t>
      </w:r>
      <w:proofErr w:type="spellEnd"/>
      <w:r w:rsidR="00F66D4E" w:rsidRPr="00F66D4E">
        <w:rPr>
          <w:rFonts w:cs="Times New Roman"/>
          <w:color w:val="000000"/>
          <w:shd w:val="clear" w:color="auto" w:fill="FFFFFF"/>
          <w:lang w:val="pl-PL"/>
        </w:rPr>
        <w:t xml:space="preserve"> </w:t>
      </w:r>
      <w:proofErr w:type="spellStart"/>
      <w:r w:rsidR="00F66D4E" w:rsidRPr="00F66D4E">
        <w:rPr>
          <w:rFonts w:cs="Times New Roman"/>
          <w:color w:val="000000"/>
          <w:shd w:val="clear" w:color="auto" w:fill="FFFFFF"/>
          <w:lang w:val="pl-PL"/>
        </w:rPr>
        <w:t>Professionals</w:t>
      </w:r>
      <w:proofErr w:type="spellEnd"/>
      <w:r w:rsidR="00F66D4E" w:rsidRPr="00F66D4E">
        <w:rPr>
          <w:rFonts w:cs="Times New Roman"/>
          <w:color w:val="000000"/>
          <w:shd w:val="clear" w:color="auto" w:fill="FFFFFF"/>
          <w:lang w:val="pl-PL"/>
        </w:rPr>
        <w:t xml:space="preserve">) </w:t>
      </w:r>
      <w:r w:rsidR="00F66D4E">
        <w:rPr>
          <w:rFonts w:cs="Times New Roman"/>
          <w:color w:val="000000"/>
          <w:shd w:val="clear" w:color="auto" w:fill="FFFFFF"/>
          <w:lang w:val="pl-PL"/>
        </w:rPr>
        <w:t>Rady Europy, o</w:t>
      </w:r>
      <w:r w:rsidR="00F66D4E" w:rsidRPr="00F66D4E">
        <w:rPr>
          <w:rFonts w:cs="Times New Roman"/>
          <w:color w:val="000000"/>
          <w:shd w:val="clear" w:color="auto" w:fill="FFFFFF"/>
          <w:lang w:val="pl-PL"/>
        </w:rPr>
        <w:t>d 2014 r. członek Europejskiej Sieci Ekspertów Prawnych w Dziedzinie Niedyskryminacji</w:t>
      </w:r>
      <w:r w:rsidR="00F66D4E">
        <w:rPr>
          <w:rFonts w:cs="Times New Roman"/>
          <w:color w:val="000000"/>
          <w:shd w:val="clear" w:color="auto" w:fill="FFFFFF"/>
          <w:lang w:val="pl-PL"/>
        </w:rPr>
        <w:t>.</w:t>
      </w:r>
      <w:r w:rsidR="009617A8">
        <w:rPr>
          <w:rFonts w:cs="Times New Roman"/>
          <w:color w:val="000000"/>
          <w:shd w:val="clear" w:color="auto" w:fill="FFFFFF"/>
          <w:lang w:val="pl-PL"/>
        </w:rPr>
        <w:t xml:space="preserve"> </w:t>
      </w:r>
    </w:p>
    <w:tbl>
      <w:tblPr>
        <w:tblpPr w:leftFromText="141" w:rightFromText="141" w:vertAnchor="text" w:horzAnchor="margin" w:tblpY="7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4257E2" w:rsidTr="00DD6F01">
        <w:trPr>
          <w:trHeight w:val="28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7E2" w:rsidRDefault="004257E2" w:rsidP="00DD6F01">
            <w:pPr>
              <w:spacing w:line="360" w:lineRule="auto"/>
              <w:jc w:val="center"/>
              <w:rPr>
                <w:rFonts w:cs="Times New Roman"/>
                <w:lang w:val="pl-PL"/>
              </w:rPr>
            </w:pPr>
            <w:proofErr w:type="gramStart"/>
            <w:r>
              <w:rPr>
                <w:rFonts w:cs="Times New Roman"/>
                <w:lang w:val="pl-PL"/>
              </w:rPr>
              <w:lastRenderedPageBreak/>
              <w:t>r</w:t>
            </w:r>
            <w:proofErr w:type="gramEnd"/>
            <w:r>
              <w:rPr>
                <w:rFonts w:cs="Times New Roman"/>
                <w:lang w:val="pl-PL"/>
              </w:rPr>
              <w:t>.pr. Karolina Kędziora</w:t>
            </w:r>
          </w:p>
        </w:tc>
      </w:tr>
    </w:tbl>
    <w:p w:rsidR="004257E2" w:rsidRDefault="004257E2" w:rsidP="00602461">
      <w:pPr>
        <w:spacing w:line="360" w:lineRule="auto"/>
        <w:jc w:val="both"/>
        <w:rPr>
          <w:rFonts w:cs="Times New Roman"/>
          <w:lang w:val="pl-PL"/>
        </w:rPr>
      </w:pPr>
    </w:p>
    <w:p w:rsidR="00450C90" w:rsidRPr="009617A8" w:rsidRDefault="00450C90" w:rsidP="00602461">
      <w:pPr>
        <w:spacing w:line="360" w:lineRule="auto"/>
        <w:jc w:val="both"/>
        <w:rPr>
          <w:rFonts w:cs="Times New Roman"/>
          <w:lang w:val="pl-PL"/>
        </w:rPr>
      </w:pPr>
      <w:r w:rsidRPr="009617A8">
        <w:rPr>
          <w:rFonts w:cs="Times New Roman"/>
          <w:lang w:val="pl-PL"/>
        </w:rPr>
        <w:t xml:space="preserve"> </w:t>
      </w:r>
    </w:p>
    <w:p w:rsidR="009617A8" w:rsidRPr="009617A8" w:rsidRDefault="00D27190" w:rsidP="009617A8">
      <w:pPr>
        <w:spacing w:line="360" w:lineRule="auto"/>
        <w:jc w:val="both"/>
        <w:rPr>
          <w:rFonts w:cs="Times New Roman"/>
          <w:color w:val="000000"/>
          <w:shd w:val="clear" w:color="auto" w:fill="FFFFFF"/>
          <w:lang w:val="pl-PL"/>
        </w:rPr>
      </w:pPr>
      <w:r w:rsidRPr="009617A8">
        <w:rPr>
          <w:rFonts w:cs="Times New Roman"/>
          <w:lang w:val="pl-PL"/>
        </w:rPr>
        <w:t xml:space="preserve">Wiceprezeska Zarządu Polskiego Towarzystwa Prawa Antydyskryminacyjnego, </w:t>
      </w:r>
      <w:r w:rsidR="00E531DA" w:rsidRPr="009617A8">
        <w:rPr>
          <w:rFonts w:cs="Times New Roman"/>
          <w:lang w:val="pl-PL"/>
        </w:rPr>
        <w:t xml:space="preserve">radczyni prawna, </w:t>
      </w:r>
      <w:r w:rsidR="009617A8" w:rsidRPr="009617A8">
        <w:rPr>
          <w:rFonts w:cs="Times New Roman"/>
          <w:lang w:val="pl-PL"/>
        </w:rPr>
        <w:t xml:space="preserve">certyfikowana trenerka antydyskryminacyjna. </w:t>
      </w:r>
      <w:r w:rsidR="009617A8" w:rsidRPr="009617A8">
        <w:rPr>
          <w:rFonts w:cs="Times New Roman"/>
          <w:color w:val="000000"/>
          <w:shd w:val="clear" w:color="auto" w:fill="FFFFFF"/>
          <w:lang w:val="pl-PL"/>
        </w:rPr>
        <w:t xml:space="preserve">W latach 2003-2006 prawniczka programu „Działania prawne w interesie publicznym” Helsińskiej Fundacji Praw Człowieka. W dniach 8-14 września 2011 r. szkoliła na temat praw człowieka przedstawicieli powstających w Libii organizacji społeczeństwa obywatelskiego (na zlecenie amerykańskiej organizacji DAI). Prawniczka programu „Avon kontra przemoc” - telefonu interwencyjnego dla ofiar przemocy w rodzinie Fundacji </w:t>
      </w:r>
      <w:proofErr w:type="spellStart"/>
      <w:r w:rsidR="009617A8" w:rsidRPr="009617A8">
        <w:rPr>
          <w:rFonts w:cs="Times New Roman"/>
          <w:color w:val="000000"/>
          <w:shd w:val="clear" w:color="auto" w:fill="FFFFFF"/>
          <w:lang w:val="pl-PL"/>
        </w:rPr>
        <w:t>Feminoteka</w:t>
      </w:r>
      <w:proofErr w:type="spellEnd"/>
      <w:r w:rsidR="009617A8" w:rsidRPr="009617A8">
        <w:rPr>
          <w:rFonts w:cs="Times New Roman"/>
          <w:color w:val="000000"/>
          <w:shd w:val="clear" w:color="auto" w:fill="FFFFFF"/>
          <w:lang w:val="pl-PL"/>
        </w:rPr>
        <w:t>. Wykładowczyni podyplomowych studiów „</w:t>
      </w:r>
      <w:proofErr w:type="spellStart"/>
      <w:r w:rsidR="009617A8" w:rsidRPr="009617A8">
        <w:rPr>
          <w:rFonts w:cs="Times New Roman"/>
          <w:color w:val="000000"/>
          <w:shd w:val="clear" w:color="auto" w:fill="FFFFFF"/>
          <w:lang w:val="pl-PL"/>
        </w:rPr>
        <w:t>Gender</w:t>
      </w:r>
      <w:proofErr w:type="spellEnd"/>
      <w:r w:rsidR="009617A8" w:rsidRPr="009617A8">
        <w:rPr>
          <w:rFonts w:cs="Times New Roman"/>
          <w:color w:val="000000"/>
          <w:shd w:val="clear" w:color="auto" w:fill="FFFFFF"/>
          <w:lang w:val="pl-PL"/>
        </w:rPr>
        <w:t xml:space="preserve"> </w:t>
      </w:r>
      <w:proofErr w:type="spellStart"/>
      <w:r w:rsidR="009617A8" w:rsidRPr="009617A8">
        <w:rPr>
          <w:rFonts w:cs="Times New Roman"/>
          <w:color w:val="000000"/>
          <w:shd w:val="clear" w:color="auto" w:fill="FFFFFF"/>
          <w:lang w:val="pl-PL"/>
        </w:rPr>
        <w:t>mainstreaming</w:t>
      </w:r>
      <w:proofErr w:type="spellEnd"/>
      <w:r w:rsidR="009617A8" w:rsidRPr="009617A8">
        <w:rPr>
          <w:rFonts w:cs="Times New Roman"/>
          <w:color w:val="000000"/>
          <w:shd w:val="clear" w:color="auto" w:fill="FFFFFF"/>
          <w:lang w:val="pl-PL"/>
        </w:rPr>
        <w:t xml:space="preserve">” Polskiej Akademii Nauk. </w:t>
      </w:r>
    </w:p>
    <w:p w:rsidR="009617A8" w:rsidRDefault="009617A8" w:rsidP="00602461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</w:pPr>
    </w:p>
    <w:p w:rsidR="00D27190" w:rsidRPr="00602461" w:rsidRDefault="00D27190" w:rsidP="00602461">
      <w:pPr>
        <w:spacing w:line="360" w:lineRule="auto"/>
        <w:jc w:val="both"/>
        <w:rPr>
          <w:rFonts w:cs="Times New Roman"/>
          <w:b/>
          <w:lang w:val="pl-PL"/>
        </w:rPr>
      </w:pPr>
      <w:r w:rsidRPr="00602461">
        <w:rPr>
          <w:rFonts w:cs="Times New Roman"/>
          <w:b/>
          <w:lang w:val="pl-PL"/>
        </w:rPr>
        <w:t>Cel szkolenia:</w:t>
      </w:r>
    </w:p>
    <w:p w:rsidR="00E75802" w:rsidRDefault="00BF4600" w:rsidP="00602461">
      <w:pPr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Celem szkolenia jest przybliżenie uczestnikom oraz </w:t>
      </w:r>
      <w:r w:rsidR="00D27190" w:rsidRPr="00602461">
        <w:rPr>
          <w:rFonts w:cs="Times New Roman"/>
          <w:lang w:val="pl-PL"/>
        </w:rPr>
        <w:t>uczestniczkom zakresu zobowiązań nałożonych na Państwa Członkowskie UE poprzez Dyrektywę, jak również praca na postawach p</w:t>
      </w:r>
      <w:r>
        <w:rPr>
          <w:rFonts w:cs="Times New Roman"/>
          <w:lang w:val="pl-PL"/>
        </w:rPr>
        <w:t xml:space="preserve">rzedstawicieli i </w:t>
      </w:r>
      <w:r w:rsidR="00D27190" w:rsidRPr="00602461">
        <w:rPr>
          <w:rFonts w:cs="Times New Roman"/>
          <w:lang w:val="pl-PL"/>
        </w:rPr>
        <w:t>przedstawicielek polskiego wymiaru sprawiedliwości, mogących zetknąć się z ofiarą przestępstwa należącą do społeczności LG</w:t>
      </w:r>
      <w:r w:rsidR="00897692">
        <w:rPr>
          <w:rFonts w:cs="Times New Roman"/>
          <w:lang w:val="pl-PL"/>
        </w:rPr>
        <w:t xml:space="preserve">BT (lesbijek, gejów, osób </w:t>
      </w:r>
      <w:proofErr w:type="spellStart"/>
      <w:r w:rsidR="00897692">
        <w:rPr>
          <w:rFonts w:cs="Times New Roman"/>
          <w:lang w:val="pl-PL"/>
        </w:rPr>
        <w:t>bi</w:t>
      </w:r>
      <w:proofErr w:type="spellEnd"/>
      <w:r w:rsidR="00897692">
        <w:rPr>
          <w:rFonts w:cs="Times New Roman"/>
          <w:lang w:val="pl-PL"/>
        </w:rPr>
        <w:t>- i </w:t>
      </w:r>
      <w:proofErr w:type="spellStart"/>
      <w:r w:rsidR="00D27190" w:rsidRPr="00602461">
        <w:rPr>
          <w:rFonts w:cs="Times New Roman"/>
          <w:lang w:val="pl-PL"/>
        </w:rPr>
        <w:t>transpłciowych</w:t>
      </w:r>
      <w:proofErr w:type="spellEnd"/>
      <w:r w:rsidR="00D27190" w:rsidRPr="00602461">
        <w:rPr>
          <w:rFonts w:cs="Times New Roman"/>
          <w:lang w:val="pl-PL"/>
        </w:rPr>
        <w:t xml:space="preserve">). Użyte podczas szkolenia metody nauki będą zróżnicowane i polegać będą głównie na zajęciach interaktywnych mających na celu praktyczne przyswojenie prezentowanych zagadnień. </w:t>
      </w:r>
    </w:p>
    <w:p w:rsidR="00D27190" w:rsidRPr="00602461" w:rsidRDefault="00D27190" w:rsidP="00602461">
      <w:pPr>
        <w:spacing w:line="360" w:lineRule="auto"/>
        <w:jc w:val="both"/>
        <w:rPr>
          <w:rFonts w:cs="Times New Roman"/>
          <w:lang w:val="pl-PL"/>
        </w:rPr>
      </w:pPr>
      <w:r w:rsidRPr="00602461">
        <w:rPr>
          <w:rFonts w:cs="Times New Roman"/>
          <w:lang w:val="pl-PL"/>
        </w:rPr>
        <w:t>Celem szkolenia jest także przekazanie wiedzy na temat osób LGBT, ich funkcjonowan</w:t>
      </w:r>
      <w:r w:rsidR="00897692">
        <w:rPr>
          <w:rFonts w:cs="Times New Roman"/>
          <w:lang w:val="pl-PL"/>
        </w:rPr>
        <w:t>ia w </w:t>
      </w:r>
      <w:r w:rsidRPr="00602461">
        <w:rPr>
          <w:rFonts w:cs="Times New Roman"/>
          <w:lang w:val="pl-PL"/>
        </w:rPr>
        <w:t>społeczeństwie, głównych barier w efektywnym korzystaniu przez nie z instrumentów prawnych w dochodzeniu ich praw naruszonych przestępstwem. Szkolenie służyć będzie także identyfikacji szczególnych potrzeb osób LGBT – ofiar przestępstw, co doprowadzić ma do nabycia umiejętności odpowiedniego reagowania na nie. W szczególności dotyczy to sposobu przesłuchiwania, korzystania z odpowiedniego kodu językowego, wyrobieniu w sobie postawy szacunku i zrozumienia celem zdobycia zaufania osoby zgłaszającej przestępstwo. Podczas szkolenia poruszone zostaną takie zagadnienia jak: interakcja z osobą wyrażającą silne emocje po doświadczeniach związanych z przestępstwem z nie</w:t>
      </w:r>
      <w:r w:rsidR="00897692">
        <w:rPr>
          <w:rFonts w:cs="Times New Roman"/>
          <w:lang w:val="pl-PL"/>
        </w:rPr>
        <w:t>nawiści, komunikacja werbalna i </w:t>
      </w:r>
      <w:r w:rsidRPr="00602461">
        <w:rPr>
          <w:rFonts w:cs="Times New Roman"/>
          <w:lang w:val="pl-PL"/>
        </w:rPr>
        <w:t xml:space="preserve">niewerbalna z tzw. „nietypowym klientem”. </w:t>
      </w:r>
    </w:p>
    <w:p w:rsidR="00D27190" w:rsidRPr="00602461" w:rsidRDefault="00D27190" w:rsidP="00602461">
      <w:pPr>
        <w:spacing w:line="360" w:lineRule="auto"/>
        <w:jc w:val="both"/>
        <w:rPr>
          <w:rFonts w:cs="Times New Roman"/>
          <w:lang w:val="pl-PL"/>
        </w:rPr>
      </w:pPr>
      <w:r w:rsidRPr="00602461">
        <w:rPr>
          <w:rFonts w:cs="Times New Roman"/>
          <w:lang w:val="pl-PL"/>
        </w:rPr>
        <w:lastRenderedPageBreak/>
        <w:t xml:space="preserve">Jednym z celów szkolenia będzie </w:t>
      </w:r>
      <w:r w:rsidR="00404C53">
        <w:rPr>
          <w:rFonts w:cs="Times New Roman"/>
          <w:lang w:val="pl-PL"/>
        </w:rPr>
        <w:t>również</w:t>
      </w:r>
      <w:r w:rsidRPr="00602461">
        <w:rPr>
          <w:rFonts w:cs="Times New Roman"/>
          <w:lang w:val="pl-PL"/>
        </w:rPr>
        <w:t xml:space="preserve"> wyrobienie umiejętno</w:t>
      </w:r>
      <w:r w:rsidR="00897692">
        <w:rPr>
          <w:rFonts w:cs="Times New Roman"/>
          <w:lang w:val="pl-PL"/>
        </w:rPr>
        <w:t>ści identyfikacja przestępstw z </w:t>
      </w:r>
      <w:r w:rsidRPr="00602461">
        <w:rPr>
          <w:rFonts w:cs="Times New Roman"/>
          <w:lang w:val="pl-PL"/>
        </w:rPr>
        <w:t xml:space="preserve">nienawiści, w szczególności mowy nienawiści wobec osób LGBT. Szkolenia ma służyć nabyciu umiejętności refleksji nad granicami wolności słowa a mową nienawiści motywowaną orientacją seksualną lub tożsamością płciową.       </w:t>
      </w:r>
    </w:p>
    <w:p w:rsidR="00D27190" w:rsidRPr="00602461" w:rsidRDefault="00D27190" w:rsidP="00602461">
      <w:pPr>
        <w:spacing w:line="360" w:lineRule="auto"/>
        <w:jc w:val="both"/>
        <w:rPr>
          <w:rFonts w:cs="Times New Roman"/>
          <w:lang w:val="pl-PL"/>
        </w:rPr>
      </w:pPr>
      <w:r w:rsidRPr="00602461">
        <w:rPr>
          <w:rFonts w:cs="Times New Roman"/>
          <w:lang w:val="pl-PL"/>
        </w:rPr>
        <w:t xml:space="preserve">   </w:t>
      </w:r>
    </w:p>
    <w:p w:rsidR="00D27190" w:rsidRPr="00602461" w:rsidRDefault="00D27190" w:rsidP="00602461">
      <w:pPr>
        <w:spacing w:line="360" w:lineRule="auto"/>
        <w:jc w:val="both"/>
        <w:rPr>
          <w:rFonts w:cs="Times New Roman"/>
          <w:b/>
          <w:lang w:val="pl-PL"/>
        </w:rPr>
      </w:pPr>
      <w:r w:rsidRPr="00602461">
        <w:rPr>
          <w:rFonts w:cs="Times New Roman"/>
          <w:b/>
          <w:lang w:val="pl-PL"/>
        </w:rPr>
        <w:t>Materiały szkoleniowe</w:t>
      </w:r>
    </w:p>
    <w:p w:rsidR="00D27190" w:rsidRPr="00602461" w:rsidRDefault="00D27190" w:rsidP="00602461">
      <w:pPr>
        <w:spacing w:line="360" w:lineRule="auto"/>
        <w:jc w:val="both"/>
        <w:rPr>
          <w:rFonts w:cs="Times New Roman"/>
          <w:lang w:val="pl-PL"/>
        </w:rPr>
      </w:pPr>
      <w:r w:rsidRPr="00602461">
        <w:rPr>
          <w:rFonts w:cs="Times New Roman"/>
          <w:lang w:val="pl-PL"/>
        </w:rPr>
        <w:t>Podczas szkolenia uczestnicy i uczestniczki otrzymają materiały szkoleniowe, które będą obejmować zarówno problematykę ściśle prawną, związaną z zakresem normowanym przez Dyrektywę oraz nowymi środkami ochrony i pomocy dla ofiar (ustawa z dnia 28 listopada 2014 o ochronie i pomocy dla pokrzywdzonego i świadka), ale</w:t>
      </w:r>
      <w:r w:rsidR="00897692">
        <w:rPr>
          <w:rFonts w:cs="Times New Roman"/>
          <w:lang w:val="pl-PL"/>
        </w:rPr>
        <w:t xml:space="preserve"> także materiały informacyjne o </w:t>
      </w:r>
      <w:r w:rsidRPr="00602461">
        <w:rPr>
          <w:rFonts w:cs="Times New Roman"/>
          <w:lang w:val="pl-PL"/>
        </w:rPr>
        <w:t xml:space="preserve">węzłowych zagadnieniach dotyczących położenia mniejszości LGBT w Polsce.  </w:t>
      </w:r>
    </w:p>
    <w:p w:rsidR="00D27190" w:rsidRPr="00602461" w:rsidRDefault="00D27190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166320" w:rsidRPr="00602461" w:rsidRDefault="00166320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AB0CEA" w:rsidRDefault="00AB0CEA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AB0CEA" w:rsidRDefault="00AB0CEA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AB0CEA" w:rsidRDefault="00AB0CEA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AB0CEA" w:rsidRDefault="00AB0CEA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AB0CEA" w:rsidRDefault="00AB0CEA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AB0CEA" w:rsidRDefault="00AB0CEA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AB0CEA" w:rsidRDefault="00AB0CEA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AB0CEA" w:rsidRDefault="00AB0CEA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AB0CEA" w:rsidRDefault="00AB0CEA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AB0CEA" w:rsidRDefault="00AB0CEA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AB0CEA" w:rsidRDefault="00AB0CEA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AB0CEA" w:rsidRDefault="00AB0CEA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AB0CEA" w:rsidRDefault="00AB0CEA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AB0CEA" w:rsidRDefault="00AB0CEA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AB0CEA" w:rsidRDefault="00AB0CEA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AB0CEA" w:rsidRDefault="00AB0CEA" w:rsidP="00602461">
      <w:pPr>
        <w:spacing w:line="360" w:lineRule="auto"/>
        <w:jc w:val="both"/>
        <w:rPr>
          <w:rFonts w:cs="Times New Roman"/>
          <w:b/>
          <w:lang w:val="pl-PL"/>
        </w:rPr>
      </w:pPr>
    </w:p>
    <w:tbl>
      <w:tblPr>
        <w:tblW w:w="0" w:type="auto"/>
        <w:tblInd w:w="20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5"/>
      </w:tblGrid>
      <w:tr w:rsidR="00AB0CEA" w:rsidTr="00AB0CEA">
        <w:trPr>
          <w:trHeight w:val="1200"/>
        </w:trPr>
        <w:tc>
          <w:tcPr>
            <w:tcW w:w="4935" w:type="dxa"/>
          </w:tcPr>
          <w:p w:rsidR="00AB0CEA" w:rsidRDefault="00AB0CEA" w:rsidP="00AB0CEA">
            <w:pPr>
              <w:spacing w:line="360" w:lineRule="auto"/>
              <w:jc w:val="center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lastRenderedPageBreak/>
              <w:br/>
            </w:r>
            <w:r w:rsidRPr="00602461">
              <w:rPr>
                <w:rFonts w:cs="Times New Roman"/>
                <w:b/>
                <w:lang w:val="pl-PL"/>
              </w:rPr>
              <w:t>PROGRAM SZKOLENIA</w:t>
            </w:r>
          </w:p>
        </w:tc>
      </w:tr>
    </w:tbl>
    <w:p w:rsidR="00166320" w:rsidRPr="00602461" w:rsidRDefault="00166320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166320" w:rsidRPr="00602461" w:rsidRDefault="00166320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166320" w:rsidRPr="00AB0CEA" w:rsidRDefault="00166320" w:rsidP="00AB0CEA">
      <w:pPr>
        <w:spacing w:line="360" w:lineRule="auto"/>
        <w:ind w:left="3540" w:hanging="3540"/>
        <w:jc w:val="both"/>
        <w:rPr>
          <w:rFonts w:cs="Times New Roman"/>
          <w:lang w:val="pl-PL"/>
        </w:rPr>
      </w:pPr>
      <w:r w:rsidRPr="00602461">
        <w:rPr>
          <w:rFonts w:cs="Times New Roman"/>
          <w:b/>
          <w:lang w:val="pl-PL"/>
        </w:rPr>
        <w:t xml:space="preserve">9.00 – 9.45 </w:t>
      </w:r>
      <w:r w:rsidR="00AB0CEA">
        <w:rPr>
          <w:rFonts w:cs="Times New Roman"/>
          <w:b/>
          <w:lang w:val="pl-PL"/>
        </w:rPr>
        <w:tab/>
      </w:r>
      <w:r w:rsidRPr="00AB0CEA">
        <w:rPr>
          <w:rFonts w:cs="Times New Roman"/>
          <w:lang w:val="pl-PL"/>
        </w:rPr>
        <w:t xml:space="preserve">Wstęp </w:t>
      </w:r>
      <w:r w:rsidR="00AB0CEA" w:rsidRPr="00AB0CEA">
        <w:rPr>
          <w:rFonts w:cs="Times New Roman"/>
          <w:lang w:val="pl-PL"/>
        </w:rPr>
        <w:t>- p</w:t>
      </w:r>
      <w:r w:rsidRPr="00AB0CEA">
        <w:rPr>
          <w:rFonts w:cs="Times New Roman"/>
          <w:lang w:val="pl-PL"/>
        </w:rPr>
        <w:t xml:space="preserve">owitanie, ustalenie zasad pracy, identyfikacja </w:t>
      </w:r>
      <w:r w:rsidR="00AB0CEA" w:rsidRPr="00AB0CEA">
        <w:rPr>
          <w:rFonts w:cs="Times New Roman"/>
          <w:lang w:val="pl-PL"/>
        </w:rPr>
        <w:br/>
      </w:r>
      <w:r w:rsidRPr="00AB0CEA">
        <w:rPr>
          <w:rFonts w:cs="Times New Roman"/>
          <w:lang w:val="pl-PL"/>
        </w:rPr>
        <w:t>i przedstawienie celów szkoleniowych</w:t>
      </w:r>
    </w:p>
    <w:p w:rsidR="00166320" w:rsidRPr="00602461" w:rsidRDefault="00166320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166320" w:rsidRPr="00AB0CEA" w:rsidRDefault="00166320" w:rsidP="00AB0CEA">
      <w:pPr>
        <w:spacing w:line="360" w:lineRule="auto"/>
        <w:ind w:left="3540" w:hanging="3540"/>
        <w:jc w:val="both"/>
        <w:rPr>
          <w:rFonts w:cs="Times New Roman"/>
          <w:lang w:val="pl-PL"/>
        </w:rPr>
      </w:pPr>
      <w:r w:rsidRPr="00602461">
        <w:rPr>
          <w:rFonts w:cs="Times New Roman"/>
          <w:b/>
          <w:lang w:val="pl-PL"/>
        </w:rPr>
        <w:t xml:space="preserve">9.45 – 10.30 </w:t>
      </w:r>
      <w:r w:rsidR="00AB0CEA">
        <w:rPr>
          <w:rFonts w:cs="Times New Roman"/>
          <w:b/>
          <w:lang w:val="pl-PL"/>
        </w:rPr>
        <w:tab/>
      </w:r>
      <w:r w:rsidRPr="00AB0CEA">
        <w:rPr>
          <w:rFonts w:cs="Times New Roman"/>
          <w:lang w:val="pl-PL"/>
        </w:rPr>
        <w:t>Identyfikacja elementów składowych ludzkiej tożsamości w kontekście kształtowania</w:t>
      </w:r>
      <w:r w:rsidR="00AB0CEA">
        <w:rPr>
          <w:rFonts w:cs="Times New Roman"/>
          <w:lang w:val="pl-PL"/>
        </w:rPr>
        <w:t xml:space="preserve"> postaw otwartości i tolerancji (z</w:t>
      </w:r>
      <w:r w:rsidRPr="00AB0CEA">
        <w:rPr>
          <w:rFonts w:cs="Times New Roman"/>
          <w:lang w:val="pl-PL"/>
        </w:rPr>
        <w:t>ajęcia interaktywne</w:t>
      </w:r>
      <w:r w:rsidR="00AB0CEA">
        <w:rPr>
          <w:rFonts w:cs="Times New Roman"/>
          <w:lang w:val="pl-PL"/>
        </w:rPr>
        <w:t>)</w:t>
      </w:r>
      <w:r w:rsidRPr="00AB0CEA">
        <w:rPr>
          <w:rFonts w:cs="Times New Roman"/>
          <w:lang w:val="pl-PL"/>
        </w:rPr>
        <w:t xml:space="preserve"> </w:t>
      </w:r>
    </w:p>
    <w:p w:rsidR="00166320" w:rsidRPr="00602461" w:rsidRDefault="00166320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166320" w:rsidRPr="00602461" w:rsidRDefault="00D272A1" w:rsidP="00602461">
      <w:pPr>
        <w:spacing w:line="360" w:lineRule="auto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10.30 –</w:t>
      </w:r>
      <w:r w:rsidR="00166320" w:rsidRPr="00602461">
        <w:rPr>
          <w:rFonts w:cs="Times New Roman"/>
          <w:b/>
          <w:lang w:val="pl-PL"/>
        </w:rPr>
        <w:t xml:space="preserve"> 10.45 </w:t>
      </w:r>
      <w:r w:rsidR="00E529A6">
        <w:rPr>
          <w:rFonts w:cs="Times New Roman"/>
          <w:b/>
          <w:lang w:val="pl-PL"/>
        </w:rPr>
        <w:tab/>
      </w:r>
      <w:r w:rsidR="00E529A6">
        <w:rPr>
          <w:rFonts w:cs="Times New Roman"/>
          <w:b/>
          <w:lang w:val="pl-PL"/>
        </w:rPr>
        <w:tab/>
      </w:r>
      <w:r w:rsidR="00E529A6">
        <w:rPr>
          <w:rFonts w:cs="Times New Roman"/>
          <w:b/>
          <w:lang w:val="pl-PL"/>
        </w:rPr>
        <w:tab/>
      </w:r>
      <w:r w:rsidR="00E529A6">
        <w:rPr>
          <w:rFonts w:cs="Times New Roman"/>
          <w:b/>
          <w:lang w:val="pl-PL"/>
        </w:rPr>
        <w:tab/>
      </w:r>
      <w:r w:rsidR="007E564A" w:rsidRPr="007E564A">
        <w:rPr>
          <w:rFonts w:cs="Times New Roman"/>
          <w:lang w:val="pl-PL"/>
        </w:rPr>
        <w:t>/</w:t>
      </w:r>
      <w:proofErr w:type="gramStart"/>
      <w:r w:rsidR="007E564A" w:rsidRPr="007E564A">
        <w:rPr>
          <w:rFonts w:cs="Times New Roman"/>
          <w:lang w:val="pl-PL"/>
        </w:rPr>
        <w:t>p</w:t>
      </w:r>
      <w:r w:rsidR="00166320" w:rsidRPr="00E529A6">
        <w:rPr>
          <w:rFonts w:cs="Times New Roman"/>
          <w:lang w:val="pl-PL"/>
        </w:rPr>
        <w:t>rz</w:t>
      </w:r>
      <w:bookmarkStart w:id="0" w:name="_GoBack"/>
      <w:bookmarkEnd w:id="0"/>
      <w:r w:rsidR="00166320" w:rsidRPr="00E529A6">
        <w:rPr>
          <w:rFonts w:cs="Times New Roman"/>
          <w:lang w:val="pl-PL"/>
        </w:rPr>
        <w:t>erwa</w:t>
      </w:r>
      <w:proofErr w:type="gramEnd"/>
      <w:r w:rsidR="007E564A">
        <w:rPr>
          <w:rFonts w:cs="Times New Roman"/>
          <w:lang w:val="pl-PL"/>
        </w:rPr>
        <w:t xml:space="preserve"> kawowa/</w:t>
      </w:r>
    </w:p>
    <w:p w:rsidR="00166320" w:rsidRPr="00602461" w:rsidRDefault="00166320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166320" w:rsidRPr="00D272A1" w:rsidRDefault="00166320" w:rsidP="00D272A1">
      <w:pPr>
        <w:spacing w:line="360" w:lineRule="auto"/>
        <w:ind w:left="3540" w:hanging="3540"/>
        <w:jc w:val="both"/>
        <w:rPr>
          <w:rFonts w:cs="Times New Roman"/>
          <w:lang w:val="pl-PL"/>
        </w:rPr>
      </w:pPr>
      <w:r w:rsidRPr="00602461">
        <w:rPr>
          <w:rFonts w:cs="Times New Roman"/>
          <w:b/>
          <w:lang w:val="pl-PL"/>
        </w:rPr>
        <w:t xml:space="preserve">10.45 – 11.30 </w:t>
      </w:r>
      <w:r w:rsidR="00D272A1">
        <w:rPr>
          <w:rFonts w:cs="Times New Roman"/>
          <w:b/>
          <w:lang w:val="pl-PL"/>
        </w:rPr>
        <w:tab/>
      </w:r>
      <w:r w:rsidRPr="00D272A1">
        <w:rPr>
          <w:rFonts w:cs="Times New Roman"/>
          <w:lang w:val="pl-PL"/>
        </w:rPr>
        <w:t>Podnoszenie świadomości na temat ni</w:t>
      </w:r>
      <w:r w:rsidR="00D272A1">
        <w:rPr>
          <w:rFonts w:cs="Times New Roman"/>
          <w:lang w:val="pl-PL"/>
        </w:rPr>
        <w:t xml:space="preserve">erównych szans </w:t>
      </w:r>
      <w:r w:rsidR="007E564A">
        <w:rPr>
          <w:rFonts w:cs="Times New Roman"/>
          <w:lang w:val="pl-PL"/>
        </w:rPr>
        <w:br/>
      </w:r>
      <w:r w:rsidR="00D272A1">
        <w:rPr>
          <w:rFonts w:cs="Times New Roman"/>
          <w:lang w:val="pl-PL"/>
        </w:rPr>
        <w:t>w społeczeństwie (zajęcia interaktywne)</w:t>
      </w:r>
      <w:r w:rsidRPr="00D272A1">
        <w:rPr>
          <w:rFonts w:cs="Times New Roman"/>
          <w:lang w:val="pl-PL"/>
        </w:rPr>
        <w:t xml:space="preserve"> </w:t>
      </w:r>
    </w:p>
    <w:p w:rsidR="00166320" w:rsidRPr="00602461" w:rsidRDefault="00166320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166320" w:rsidRPr="00602461" w:rsidRDefault="00166320" w:rsidP="00DB3C3D">
      <w:pPr>
        <w:spacing w:line="360" w:lineRule="auto"/>
        <w:ind w:left="3540" w:hanging="3540"/>
        <w:jc w:val="both"/>
        <w:rPr>
          <w:rFonts w:cs="Times New Roman"/>
          <w:b/>
          <w:lang w:val="pl-PL"/>
        </w:rPr>
      </w:pPr>
      <w:r w:rsidRPr="00602461">
        <w:rPr>
          <w:rFonts w:cs="Times New Roman"/>
          <w:b/>
          <w:lang w:val="pl-PL"/>
        </w:rPr>
        <w:t xml:space="preserve">11.30 – 12.30 </w:t>
      </w:r>
      <w:r w:rsidR="00DB3C3D">
        <w:rPr>
          <w:rFonts w:cs="Times New Roman"/>
          <w:b/>
          <w:lang w:val="pl-PL"/>
        </w:rPr>
        <w:tab/>
      </w:r>
      <w:r w:rsidRPr="00DB3C3D">
        <w:rPr>
          <w:rFonts w:cs="Times New Roman"/>
          <w:lang w:val="pl-PL"/>
        </w:rPr>
        <w:t xml:space="preserve">Refleksja nad różnicami kulturowymi i ich wpływem </w:t>
      </w:r>
      <w:r w:rsidR="007E564A">
        <w:rPr>
          <w:rFonts w:cs="Times New Roman"/>
          <w:lang w:val="pl-PL"/>
        </w:rPr>
        <w:br/>
      </w:r>
      <w:r w:rsidRPr="00DB3C3D">
        <w:rPr>
          <w:rFonts w:cs="Times New Roman"/>
          <w:lang w:val="pl-PL"/>
        </w:rPr>
        <w:t>na relacje międ</w:t>
      </w:r>
      <w:r w:rsidR="00DB3C3D">
        <w:rPr>
          <w:rFonts w:cs="Times New Roman"/>
          <w:lang w:val="pl-PL"/>
        </w:rPr>
        <w:t>zy ludźmi (zajęcia interaktywne)</w:t>
      </w:r>
      <w:r w:rsidRPr="00DB3C3D">
        <w:rPr>
          <w:rFonts w:cs="Times New Roman"/>
          <w:lang w:val="pl-PL"/>
        </w:rPr>
        <w:t xml:space="preserve"> </w:t>
      </w:r>
    </w:p>
    <w:p w:rsidR="00166320" w:rsidRPr="00602461" w:rsidRDefault="00166320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166320" w:rsidRPr="00602461" w:rsidRDefault="00166320" w:rsidP="00602461">
      <w:pPr>
        <w:spacing w:line="360" w:lineRule="auto"/>
        <w:jc w:val="both"/>
        <w:rPr>
          <w:rFonts w:cs="Times New Roman"/>
          <w:b/>
          <w:lang w:val="pl-PL"/>
        </w:rPr>
      </w:pPr>
      <w:r w:rsidRPr="00602461">
        <w:rPr>
          <w:rFonts w:cs="Times New Roman"/>
          <w:b/>
          <w:lang w:val="pl-PL"/>
        </w:rPr>
        <w:t xml:space="preserve">12.30 – 13.30 </w:t>
      </w:r>
      <w:r w:rsidR="00DB3C3D">
        <w:rPr>
          <w:rFonts w:cs="Times New Roman"/>
          <w:b/>
          <w:lang w:val="pl-PL"/>
        </w:rPr>
        <w:tab/>
      </w:r>
      <w:r w:rsidR="00DB3C3D">
        <w:rPr>
          <w:rFonts w:cs="Times New Roman"/>
          <w:b/>
          <w:lang w:val="pl-PL"/>
        </w:rPr>
        <w:tab/>
      </w:r>
      <w:r w:rsidR="00DB3C3D">
        <w:rPr>
          <w:rFonts w:cs="Times New Roman"/>
          <w:b/>
          <w:lang w:val="pl-PL"/>
        </w:rPr>
        <w:tab/>
      </w:r>
      <w:r w:rsidR="00DB3C3D">
        <w:rPr>
          <w:rFonts w:cs="Times New Roman"/>
          <w:b/>
          <w:lang w:val="pl-PL"/>
        </w:rPr>
        <w:tab/>
      </w:r>
      <w:r w:rsidR="007E564A">
        <w:rPr>
          <w:rFonts w:cs="Times New Roman"/>
          <w:lang w:val="pl-PL"/>
        </w:rPr>
        <w:t>/</w:t>
      </w:r>
      <w:proofErr w:type="gramStart"/>
      <w:r w:rsidR="007E564A">
        <w:rPr>
          <w:rFonts w:cs="Times New Roman"/>
          <w:lang w:val="pl-PL"/>
        </w:rPr>
        <w:t>o</w:t>
      </w:r>
      <w:r w:rsidRPr="00DB3C3D">
        <w:rPr>
          <w:rFonts w:cs="Times New Roman"/>
          <w:lang w:val="pl-PL"/>
        </w:rPr>
        <w:t>biad</w:t>
      </w:r>
      <w:proofErr w:type="gramEnd"/>
      <w:r w:rsidR="007E564A">
        <w:rPr>
          <w:rFonts w:cs="Times New Roman"/>
          <w:lang w:val="pl-PL"/>
        </w:rPr>
        <w:t>/</w:t>
      </w:r>
    </w:p>
    <w:p w:rsidR="00166320" w:rsidRPr="00602461" w:rsidRDefault="00166320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D27190" w:rsidRPr="007E564A" w:rsidRDefault="00D27190" w:rsidP="007E564A">
      <w:pPr>
        <w:spacing w:line="360" w:lineRule="auto"/>
        <w:ind w:left="3540" w:hanging="3540"/>
        <w:jc w:val="both"/>
        <w:rPr>
          <w:rFonts w:cs="Times New Roman"/>
          <w:lang w:val="pl-PL"/>
        </w:rPr>
      </w:pPr>
      <w:r w:rsidRPr="00602461">
        <w:rPr>
          <w:rFonts w:cs="Times New Roman"/>
          <w:b/>
          <w:lang w:val="pl-PL"/>
        </w:rPr>
        <w:t xml:space="preserve">13.30 – 14.15 </w:t>
      </w:r>
      <w:r w:rsidR="007E564A">
        <w:rPr>
          <w:rFonts w:cs="Times New Roman"/>
          <w:b/>
          <w:lang w:val="pl-PL"/>
        </w:rPr>
        <w:tab/>
      </w:r>
      <w:r w:rsidRPr="007E564A">
        <w:rPr>
          <w:rFonts w:cs="Times New Roman"/>
          <w:lang w:val="pl-PL"/>
        </w:rPr>
        <w:t>Dyrektywa PE i Rady 2012/29/EU ustanawiająca normy minimalne w zakresie praw, wsparcia i ochrony ofiar przestępstw</w:t>
      </w:r>
    </w:p>
    <w:p w:rsidR="00D27190" w:rsidRPr="00602461" w:rsidRDefault="00D27190" w:rsidP="00602461">
      <w:pPr>
        <w:spacing w:line="360" w:lineRule="auto"/>
        <w:jc w:val="both"/>
        <w:rPr>
          <w:rFonts w:cs="Times New Roman"/>
          <w:lang w:val="pl-PL"/>
        </w:rPr>
      </w:pPr>
    </w:p>
    <w:p w:rsidR="00D27190" w:rsidRPr="00602461" w:rsidRDefault="007E564A" w:rsidP="00602461">
      <w:pPr>
        <w:spacing w:line="360" w:lineRule="auto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14.15 – 14.30 </w:t>
      </w:r>
      <w:r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</w:r>
      <w:r w:rsidRPr="007E564A">
        <w:rPr>
          <w:rFonts w:cs="Times New Roman"/>
          <w:lang w:val="pl-PL"/>
        </w:rPr>
        <w:t>/</w:t>
      </w:r>
      <w:proofErr w:type="gramStart"/>
      <w:r w:rsidRPr="007E564A">
        <w:rPr>
          <w:rFonts w:cs="Times New Roman"/>
          <w:lang w:val="pl-PL"/>
        </w:rPr>
        <w:t>p</w:t>
      </w:r>
      <w:r w:rsidRPr="00E529A6">
        <w:rPr>
          <w:rFonts w:cs="Times New Roman"/>
          <w:lang w:val="pl-PL"/>
        </w:rPr>
        <w:t>rzerwa</w:t>
      </w:r>
      <w:proofErr w:type="gramEnd"/>
      <w:r>
        <w:rPr>
          <w:rFonts w:cs="Times New Roman"/>
          <w:lang w:val="pl-PL"/>
        </w:rPr>
        <w:t xml:space="preserve"> kawowa/</w:t>
      </w:r>
    </w:p>
    <w:p w:rsidR="00D27190" w:rsidRPr="00602461" w:rsidRDefault="00D27190" w:rsidP="00602461">
      <w:pPr>
        <w:spacing w:line="360" w:lineRule="auto"/>
        <w:jc w:val="both"/>
        <w:rPr>
          <w:rFonts w:cs="Times New Roman"/>
          <w:lang w:val="pl-PL"/>
        </w:rPr>
      </w:pPr>
    </w:p>
    <w:p w:rsidR="00D27190" w:rsidRPr="007E564A" w:rsidRDefault="007E564A" w:rsidP="007E564A">
      <w:pPr>
        <w:spacing w:line="360" w:lineRule="auto"/>
        <w:ind w:left="3540" w:hanging="3540"/>
        <w:jc w:val="both"/>
        <w:rPr>
          <w:rFonts w:cs="Times New Roman"/>
          <w:lang w:val="pl-PL"/>
        </w:rPr>
      </w:pPr>
      <w:r>
        <w:rPr>
          <w:rFonts w:cs="Times New Roman"/>
          <w:b/>
          <w:lang w:val="pl-PL"/>
        </w:rPr>
        <w:lastRenderedPageBreak/>
        <w:t xml:space="preserve">14.30 – 15.15 </w:t>
      </w:r>
      <w:r>
        <w:rPr>
          <w:rFonts w:cs="Times New Roman"/>
          <w:b/>
          <w:lang w:val="pl-PL"/>
        </w:rPr>
        <w:tab/>
      </w:r>
      <w:r w:rsidR="00D27190" w:rsidRPr="007E564A">
        <w:rPr>
          <w:rFonts w:cs="Times New Roman"/>
          <w:lang w:val="pl-PL"/>
        </w:rPr>
        <w:t xml:space="preserve">Dyrektywa PE i Rady 2012/29/EU ustanawiająca normy minimalne w zakresie praw, wsparcia i ochrony ofiar przestępstw i regulacje ustawy z dnia 28 listopada 2014 </w:t>
      </w:r>
      <w:r>
        <w:rPr>
          <w:rFonts w:cs="Times New Roman"/>
          <w:lang w:val="pl-PL"/>
        </w:rPr>
        <w:t>r.</w:t>
      </w:r>
      <w:r>
        <w:rPr>
          <w:rFonts w:cs="Times New Roman"/>
          <w:lang w:val="pl-PL"/>
        </w:rPr>
        <w:br/>
      </w:r>
      <w:r w:rsidR="00D27190" w:rsidRPr="007E564A">
        <w:rPr>
          <w:rFonts w:cs="Times New Roman"/>
          <w:lang w:val="pl-PL"/>
        </w:rPr>
        <w:t xml:space="preserve">o ochronie i pomocy dla pokrzywdzonego i świadka </w:t>
      </w:r>
    </w:p>
    <w:p w:rsidR="00D27190" w:rsidRPr="007E564A" w:rsidRDefault="00D27190" w:rsidP="00602461">
      <w:pPr>
        <w:spacing w:line="360" w:lineRule="auto"/>
        <w:jc w:val="both"/>
        <w:rPr>
          <w:rFonts w:cs="Times New Roman"/>
          <w:lang w:val="pl-PL"/>
        </w:rPr>
      </w:pPr>
    </w:p>
    <w:p w:rsidR="00D27190" w:rsidRPr="00602461" w:rsidRDefault="00D27190" w:rsidP="00602461">
      <w:pPr>
        <w:spacing w:line="360" w:lineRule="auto"/>
        <w:jc w:val="both"/>
        <w:rPr>
          <w:rFonts w:cs="Times New Roman"/>
          <w:lang w:val="pl-PL"/>
        </w:rPr>
      </w:pPr>
    </w:p>
    <w:p w:rsidR="00D27190" w:rsidRPr="00602461" w:rsidRDefault="007E564A" w:rsidP="007E564A">
      <w:pPr>
        <w:spacing w:line="360" w:lineRule="auto"/>
        <w:ind w:left="3540" w:hanging="3540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15.15 – 15.45 </w:t>
      </w:r>
      <w:r>
        <w:rPr>
          <w:rFonts w:cs="Times New Roman"/>
          <w:b/>
          <w:lang w:val="pl-PL"/>
        </w:rPr>
        <w:tab/>
      </w:r>
      <w:r w:rsidR="00D27190" w:rsidRPr="007E564A">
        <w:rPr>
          <w:rFonts w:cs="Times New Roman"/>
          <w:lang w:val="pl-PL"/>
        </w:rPr>
        <w:t>Przestępstwa z nienawiści – europejskie standardy ochrony</w:t>
      </w:r>
    </w:p>
    <w:p w:rsidR="00D27190" w:rsidRPr="00602461" w:rsidRDefault="00D27190" w:rsidP="00602461">
      <w:pPr>
        <w:spacing w:line="360" w:lineRule="auto"/>
        <w:jc w:val="both"/>
        <w:rPr>
          <w:rFonts w:cs="Times New Roman"/>
          <w:lang w:val="pl-PL"/>
        </w:rPr>
      </w:pPr>
    </w:p>
    <w:p w:rsidR="00D27190" w:rsidRPr="00602461" w:rsidRDefault="00D27190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D27190" w:rsidRPr="00602461" w:rsidRDefault="007E564A" w:rsidP="00602461">
      <w:pPr>
        <w:spacing w:line="360" w:lineRule="auto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15.45 – 16.45 </w:t>
      </w:r>
      <w:r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</w:r>
      <w:r w:rsidRPr="007E564A">
        <w:rPr>
          <w:rFonts w:cs="Times New Roman"/>
          <w:lang w:val="pl-PL"/>
        </w:rPr>
        <w:t>P</w:t>
      </w:r>
      <w:r w:rsidR="00D27190" w:rsidRPr="007E564A">
        <w:rPr>
          <w:rFonts w:cs="Times New Roman"/>
          <w:lang w:val="pl-PL"/>
        </w:rPr>
        <w:t>raca na stanach faktycznych</w:t>
      </w:r>
      <w:r w:rsidR="00D27190" w:rsidRPr="00602461">
        <w:rPr>
          <w:rFonts w:cs="Times New Roman"/>
          <w:b/>
          <w:lang w:val="pl-PL"/>
        </w:rPr>
        <w:t xml:space="preserve">      </w:t>
      </w:r>
    </w:p>
    <w:p w:rsidR="00D27190" w:rsidRPr="00602461" w:rsidRDefault="00D27190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D27190" w:rsidRPr="00602461" w:rsidRDefault="00D27190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D27190" w:rsidRPr="00602461" w:rsidRDefault="007E564A" w:rsidP="00602461">
      <w:pPr>
        <w:spacing w:line="360" w:lineRule="auto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16.45 – 17.00 </w:t>
      </w:r>
      <w:r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</w:r>
      <w:r w:rsidRPr="007E564A">
        <w:rPr>
          <w:rFonts w:cs="Times New Roman"/>
          <w:lang w:val="pl-PL"/>
        </w:rPr>
        <w:t>P</w:t>
      </w:r>
      <w:r w:rsidR="00D27190" w:rsidRPr="007E564A">
        <w:rPr>
          <w:rFonts w:cs="Times New Roman"/>
          <w:lang w:val="pl-PL"/>
        </w:rPr>
        <w:t>odsumowanie szkolenia i zakończenie</w:t>
      </w:r>
      <w:r w:rsidR="00D27190" w:rsidRPr="00602461">
        <w:rPr>
          <w:rFonts w:cs="Times New Roman"/>
          <w:b/>
          <w:lang w:val="pl-PL"/>
        </w:rPr>
        <w:t xml:space="preserve">  </w:t>
      </w:r>
    </w:p>
    <w:p w:rsidR="00D27190" w:rsidRDefault="00D27190" w:rsidP="00602461">
      <w:pPr>
        <w:spacing w:line="360" w:lineRule="auto"/>
        <w:jc w:val="both"/>
        <w:rPr>
          <w:rFonts w:cs="Times New Roman"/>
          <w:lang w:val="pl-PL"/>
        </w:rPr>
      </w:pPr>
      <w:r w:rsidRPr="00602461">
        <w:rPr>
          <w:rFonts w:cs="Times New Roman"/>
          <w:lang w:val="pl-PL"/>
        </w:rPr>
        <w:t xml:space="preserve"> </w:t>
      </w:r>
    </w:p>
    <w:p w:rsidR="005F0AE8" w:rsidRDefault="005F0AE8" w:rsidP="00602461">
      <w:pPr>
        <w:spacing w:line="360" w:lineRule="auto"/>
        <w:jc w:val="both"/>
        <w:rPr>
          <w:rFonts w:cs="Times New Roman"/>
          <w:i/>
          <w:lang w:val="pl-PL"/>
        </w:rPr>
      </w:pPr>
    </w:p>
    <w:p w:rsidR="005F0AE8" w:rsidRPr="005F0AE8" w:rsidRDefault="005F0AE8" w:rsidP="00602461">
      <w:pPr>
        <w:spacing w:line="360" w:lineRule="auto"/>
        <w:jc w:val="both"/>
        <w:rPr>
          <w:rFonts w:cs="Times New Roman"/>
          <w:i/>
          <w:lang w:val="pl-PL"/>
        </w:rPr>
      </w:pPr>
      <w:r>
        <w:rPr>
          <w:rFonts w:cs="Times New Roman"/>
          <w:i/>
          <w:lang w:val="pl-PL"/>
        </w:rPr>
        <w:t xml:space="preserve">Szkolenie </w:t>
      </w:r>
      <w:r w:rsidR="004B7B05">
        <w:rPr>
          <w:rFonts w:cs="Times New Roman"/>
          <w:i/>
          <w:lang w:val="pl-PL"/>
        </w:rPr>
        <w:t xml:space="preserve">finansowane jest ze środków Komisji Europejskiej, w ramach projektu „Wymiar sprawiedliwości i organy ściągania w służbie ofiar przestępstw z nienawiści” (JUST/2013/FRC/AG/6163). </w:t>
      </w:r>
    </w:p>
    <w:p w:rsidR="00D27190" w:rsidRPr="00602461" w:rsidRDefault="00D27190" w:rsidP="00602461">
      <w:pPr>
        <w:spacing w:line="360" w:lineRule="auto"/>
        <w:jc w:val="both"/>
        <w:rPr>
          <w:rFonts w:cs="Times New Roman"/>
          <w:lang w:val="pl-PL"/>
        </w:rPr>
      </w:pPr>
      <w:r w:rsidRPr="00602461">
        <w:rPr>
          <w:rFonts w:cs="Times New Roman"/>
          <w:lang w:val="pl-PL"/>
        </w:rPr>
        <w:t xml:space="preserve"> </w:t>
      </w:r>
    </w:p>
    <w:p w:rsidR="00D27190" w:rsidRPr="00602461" w:rsidRDefault="00D27190" w:rsidP="00602461">
      <w:pPr>
        <w:spacing w:line="360" w:lineRule="auto"/>
        <w:jc w:val="both"/>
        <w:rPr>
          <w:rFonts w:cs="Times New Roman"/>
          <w:lang w:val="pl-PL"/>
        </w:rPr>
      </w:pPr>
    </w:p>
    <w:p w:rsidR="00D27190" w:rsidRPr="00602461" w:rsidRDefault="00D27190" w:rsidP="00602461">
      <w:pPr>
        <w:spacing w:line="360" w:lineRule="auto"/>
        <w:jc w:val="both"/>
        <w:rPr>
          <w:rFonts w:cs="Times New Roman"/>
          <w:b/>
          <w:lang w:val="pl-PL"/>
        </w:rPr>
      </w:pPr>
    </w:p>
    <w:p w:rsidR="005A5AB2" w:rsidRPr="00602461" w:rsidRDefault="005A5AB2" w:rsidP="00602461">
      <w:pPr>
        <w:spacing w:line="360" w:lineRule="auto"/>
        <w:jc w:val="both"/>
        <w:rPr>
          <w:rFonts w:cs="Times New Roman"/>
          <w:lang w:val="pl-PL"/>
        </w:rPr>
      </w:pPr>
    </w:p>
    <w:sectPr w:rsidR="005A5AB2" w:rsidRPr="006024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F1" w:rsidRDefault="002374F1" w:rsidP="00602461">
      <w:r>
        <w:separator/>
      </w:r>
    </w:p>
  </w:endnote>
  <w:endnote w:type="continuationSeparator" w:id="0">
    <w:p w:rsidR="002374F1" w:rsidRDefault="002374F1" w:rsidP="0060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61" w:rsidRPr="00602461" w:rsidRDefault="00602461" w:rsidP="00602461">
    <w:pPr>
      <w:pStyle w:val="Stopka"/>
      <w:spacing w:before="2"/>
      <w:rPr>
        <w:rFonts w:ascii="Cambria" w:hAnsi="Cambria" w:cs="Arial"/>
        <w:b/>
        <w:color w:val="7F7F7F"/>
        <w:sz w:val="20"/>
        <w:lang w:val="pl-PL"/>
      </w:rPr>
    </w:pPr>
    <w:r w:rsidRPr="00602461">
      <w:rPr>
        <w:rFonts w:ascii="Cambria" w:hAnsi="Cambria" w:cs="Arial"/>
        <w:b/>
        <w:color w:val="7F7F7F"/>
        <w:sz w:val="20"/>
        <w:lang w:val="pl-PL"/>
      </w:rPr>
      <w:t xml:space="preserve">       Polskie Towarzystwo</w:t>
    </w:r>
  </w:p>
  <w:p w:rsidR="00602461" w:rsidRPr="00602461" w:rsidRDefault="00602461" w:rsidP="00602461">
    <w:pPr>
      <w:pStyle w:val="Stopka"/>
      <w:spacing w:before="2"/>
      <w:rPr>
        <w:rFonts w:ascii="Cambria" w:hAnsi="Cambria" w:cs="Arial"/>
        <w:b/>
        <w:color w:val="7F7F7F"/>
        <w:sz w:val="20"/>
        <w:lang w:val="pl-PL"/>
      </w:rPr>
    </w:pPr>
    <w:r w:rsidRPr="00602461">
      <w:rPr>
        <w:rFonts w:ascii="Cambria" w:hAnsi="Cambria" w:cs="Arial"/>
        <w:b/>
        <w:color w:val="7F7F7F"/>
        <w:sz w:val="20"/>
        <w:lang w:val="pl-PL"/>
      </w:rPr>
      <w:t xml:space="preserve">       Prawa Antydyskryminacyjnego</w:t>
    </w:r>
  </w:p>
  <w:p w:rsidR="00602461" w:rsidRPr="00602461" w:rsidRDefault="00602461" w:rsidP="00602461">
    <w:pPr>
      <w:pStyle w:val="Stopka"/>
      <w:spacing w:before="2"/>
      <w:rPr>
        <w:rFonts w:ascii="Cambria" w:hAnsi="Cambria" w:cs="Arial"/>
        <w:b/>
        <w:color w:val="7F7F7F"/>
        <w:sz w:val="20"/>
        <w:lang w:val="pl-PL"/>
      </w:rPr>
    </w:pPr>
    <w:r w:rsidRPr="00602461">
      <w:rPr>
        <w:rFonts w:ascii="Cambria" w:hAnsi="Cambria" w:cs="Arial"/>
        <w:b/>
        <w:color w:val="7F7F7F"/>
        <w:sz w:val="20"/>
        <w:lang w:val="pl-PL"/>
      </w:rPr>
      <w:t xml:space="preserve">       </w:t>
    </w:r>
    <w:proofErr w:type="gramStart"/>
    <w:r w:rsidRPr="00602461">
      <w:rPr>
        <w:rFonts w:ascii="Cambria" w:hAnsi="Cambria" w:cs="Arial"/>
        <w:b/>
        <w:color w:val="7F7F7F"/>
        <w:sz w:val="20"/>
        <w:lang w:val="pl-PL"/>
      </w:rPr>
      <w:t>ul</w:t>
    </w:r>
    <w:proofErr w:type="gramEnd"/>
    <w:r w:rsidRPr="00602461">
      <w:rPr>
        <w:rFonts w:ascii="Cambria" w:hAnsi="Cambria" w:cs="Arial"/>
        <w:b/>
        <w:color w:val="7F7F7F"/>
        <w:sz w:val="20"/>
        <w:lang w:val="pl-PL"/>
      </w:rPr>
      <w:t>. Szpitalna 5 lok. 6a, 00-031 Warszawa</w:t>
    </w:r>
  </w:p>
  <w:p w:rsidR="00602461" w:rsidRPr="005525D1" w:rsidRDefault="00602461" w:rsidP="00602461">
    <w:pPr>
      <w:pStyle w:val="Stopka"/>
      <w:spacing w:before="2"/>
      <w:rPr>
        <w:rFonts w:ascii="Cambria" w:hAnsi="Cambria" w:cs="Arial"/>
        <w:b/>
        <w:color w:val="7F7F7F"/>
        <w:sz w:val="20"/>
      </w:rPr>
    </w:pPr>
    <w:r w:rsidRPr="00602461">
      <w:rPr>
        <w:rFonts w:ascii="Cambria" w:hAnsi="Cambria" w:cs="Arial"/>
        <w:b/>
        <w:color w:val="7F7F7F"/>
        <w:sz w:val="20"/>
        <w:lang w:val="pl-PL"/>
      </w:rPr>
      <w:t xml:space="preserve">       </w:t>
    </w:r>
    <w:r w:rsidRPr="00866627">
      <w:rPr>
        <w:rFonts w:ascii="Cambria" w:hAnsi="Cambria" w:cs="Arial"/>
        <w:b/>
        <w:color w:val="7F7F7F"/>
        <w:sz w:val="20"/>
      </w:rPr>
      <w:t>www.ptpa.org.pl</w:t>
    </w:r>
  </w:p>
  <w:p w:rsidR="00602461" w:rsidRDefault="00602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F1" w:rsidRDefault="002374F1" w:rsidP="00602461">
      <w:r>
        <w:separator/>
      </w:r>
    </w:p>
  </w:footnote>
  <w:footnote w:type="continuationSeparator" w:id="0">
    <w:p w:rsidR="002374F1" w:rsidRDefault="002374F1" w:rsidP="0060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61" w:rsidRDefault="0060246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140970</wp:posOffset>
          </wp:positionV>
          <wp:extent cx="1575388" cy="855024"/>
          <wp:effectExtent l="0" t="0" r="6350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ean-Commis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388" cy="855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0E02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-335280</wp:posOffset>
          </wp:positionV>
          <wp:extent cx="2800350" cy="1514475"/>
          <wp:effectExtent l="0" t="0" r="0" b="9525"/>
          <wp:wrapTopAndBottom/>
          <wp:docPr id="1" name="Obraz 1" descr="C:\Documents and Settings\karolina\Ustawienia lokalne\Temp\Katalog tymczasowy 9 dla LOGO.zip\LOGO\LOGO UKLAD 03\03 LOGO PTPA OK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rolina\Ustawienia lokalne\Temp\Katalog tymczasowy 9 dla LOGO.zip\LOGO\LOGO UKLAD 03\03 LOGO PTPA OK 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C1"/>
    <w:rsid w:val="00166320"/>
    <w:rsid w:val="001A4A33"/>
    <w:rsid w:val="002374F1"/>
    <w:rsid w:val="00404C53"/>
    <w:rsid w:val="00413FBA"/>
    <w:rsid w:val="004257E2"/>
    <w:rsid w:val="00450C90"/>
    <w:rsid w:val="004B7B05"/>
    <w:rsid w:val="005A5AB2"/>
    <w:rsid w:val="005F0AE8"/>
    <w:rsid w:val="00602461"/>
    <w:rsid w:val="006173B1"/>
    <w:rsid w:val="006F72C1"/>
    <w:rsid w:val="007E564A"/>
    <w:rsid w:val="00897692"/>
    <w:rsid w:val="009617A8"/>
    <w:rsid w:val="009751A5"/>
    <w:rsid w:val="00AB0CEA"/>
    <w:rsid w:val="00BF4600"/>
    <w:rsid w:val="00D27190"/>
    <w:rsid w:val="00D272A1"/>
    <w:rsid w:val="00DB3C3D"/>
    <w:rsid w:val="00E529A6"/>
    <w:rsid w:val="00E531DA"/>
    <w:rsid w:val="00E75802"/>
    <w:rsid w:val="00F6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1F50"/>
  <w15:chartTrackingRefBased/>
  <w15:docId w15:val="{A84CD86A-1B67-4212-9932-FCDAA7C4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66320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6320"/>
    <w:pPr>
      <w:spacing w:beforeLines="1"/>
    </w:pPr>
    <w:rPr>
      <w:rFonts w:ascii="Times" w:hAnsi="Times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166320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2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461"/>
    <w:rPr>
      <w:rFonts w:ascii="Times New Roman" w:hAnsi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6024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2461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Smiszek</dc:creator>
  <cp:keywords/>
  <dc:description/>
  <cp:lastModifiedBy>Agata Oleksiak</cp:lastModifiedBy>
  <cp:revision>25</cp:revision>
  <dcterms:created xsi:type="dcterms:W3CDTF">2016-08-12T07:44:00Z</dcterms:created>
  <dcterms:modified xsi:type="dcterms:W3CDTF">2016-08-24T06:58:00Z</dcterms:modified>
</cp:coreProperties>
</file>